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FB" w:rsidRDefault="00C3221D">
      <w:pPr>
        <w:spacing w:line="500" w:lineRule="exact"/>
        <w:jc w:val="right"/>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1312" behindDoc="1" locked="0" layoutInCell="1" allowOverlap="1">
            <wp:simplePos x="0" y="0"/>
            <wp:positionH relativeFrom="column">
              <wp:posOffset>-258445</wp:posOffset>
            </wp:positionH>
            <wp:positionV relativeFrom="paragraph">
              <wp:posOffset>-39370</wp:posOffset>
            </wp:positionV>
            <wp:extent cx="5819775" cy="817880"/>
            <wp:effectExtent l="0" t="0" r="9525" b="1270"/>
            <wp:wrapTight wrapText="bothSides">
              <wp:wrapPolygon edited="0">
                <wp:start x="0" y="0"/>
                <wp:lineTo x="0" y="21130"/>
                <wp:lineTo x="21565" y="21130"/>
                <wp:lineTo x="21565" y="0"/>
                <wp:lineTo x="0" y="0"/>
              </wp:wrapPolygon>
            </wp:wrapTight>
            <wp:docPr id="3" name="Picture 2" descr="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文件头"/>
                    <pic:cNvPicPr>
                      <a:picLocks noChangeAspect="1" noChangeArrowheads="1"/>
                    </pic:cNvPicPr>
                  </pic:nvPicPr>
                  <pic:blipFill>
                    <a:blip r:embed="rId7"/>
                    <a:srcRect l="3226" t="16287" r="2196" b="13789"/>
                    <a:stretch>
                      <a:fillRect/>
                    </a:stretch>
                  </pic:blipFill>
                  <pic:spPr>
                    <a:xfrm>
                      <a:off x="0" y="0"/>
                      <a:ext cx="5819775" cy="817880"/>
                    </a:xfrm>
                    <a:prstGeom prst="rect">
                      <a:avLst/>
                    </a:prstGeom>
                    <a:noFill/>
                    <a:ln w="9525" cmpd="sng">
                      <a:noFill/>
                      <a:miter lim="800000"/>
                      <a:headEnd/>
                      <a:tailEnd/>
                    </a:ln>
                  </pic:spPr>
                </pic:pic>
              </a:graphicData>
            </a:graphic>
          </wp:anchor>
        </w:drawing>
      </w:r>
      <w:r>
        <w:rPr>
          <w:rFonts w:ascii="仿宋_GB2312" w:eastAsia="仿宋_GB2312" w:hint="eastAsia"/>
          <w:sz w:val="32"/>
          <w:szCs w:val="32"/>
        </w:rPr>
        <w:t xml:space="preserve"> </w:t>
      </w:r>
      <w:r>
        <w:rPr>
          <w:rFonts w:ascii="仿宋_GB2312" w:eastAsia="仿宋_GB2312" w:hint="eastAsia"/>
          <w:sz w:val="32"/>
          <w:szCs w:val="32"/>
        </w:rPr>
        <w:t>温名师办〔</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94</w:t>
      </w:r>
      <w:r>
        <w:rPr>
          <w:rFonts w:ascii="仿宋_GB2312" w:eastAsia="仿宋_GB2312" w:hint="eastAsia"/>
          <w:sz w:val="32"/>
          <w:szCs w:val="32"/>
        </w:rPr>
        <w:t>号</w:t>
      </w:r>
    </w:p>
    <w:p w:rsidR="00532DFB" w:rsidRDefault="00532DFB">
      <w:pPr>
        <w:spacing w:line="560" w:lineRule="exact"/>
        <w:jc w:val="center"/>
        <w:rPr>
          <w:rFonts w:eastAsia="仿宋_GB2312"/>
          <w:b/>
          <w:bCs/>
          <w:sz w:val="32"/>
        </w:rPr>
      </w:pPr>
    </w:p>
    <w:p w:rsidR="003C5CFA" w:rsidRDefault="00C3221D">
      <w:pPr>
        <w:widowControl/>
        <w:autoSpaceDN w:val="0"/>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关于开展温州市第六批名师工作站</w:t>
      </w:r>
    </w:p>
    <w:p w:rsidR="00532DFB" w:rsidRPr="003C5CFA" w:rsidRDefault="00C3221D">
      <w:pPr>
        <w:widowControl/>
        <w:autoSpaceDN w:val="0"/>
        <w:spacing w:line="560" w:lineRule="exact"/>
        <w:jc w:val="center"/>
        <w:rPr>
          <w:rFonts w:ascii="方正小标宋简体" w:eastAsia="方正小标宋简体"/>
          <w:spacing w:val="-22"/>
          <w:sz w:val="44"/>
          <w:szCs w:val="44"/>
        </w:rPr>
      </w:pPr>
      <w:r w:rsidRPr="003C5CFA">
        <w:rPr>
          <w:rFonts w:ascii="方正小标宋简体" w:eastAsia="方正小标宋简体" w:hint="eastAsia"/>
          <w:spacing w:val="-22"/>
          <w:sz w:val="44"/>
          <w:szCs w:val="44"/>
        </w:rPr>
        <w:t>和第八批名师工作室考核及结业工作的通知</w:t>
      </w:r>
    </w:p>
    <w:p w:rsidR="00532DFB" w:rsidRDefault="00532DFB">
      <w:pPr>
        <w:adjustRightInd w:val="0"/>
        <w:snapToGrid w:val="0"/>
        <w:spacing w:line="560" w:lineRule="exact"/>
        <w:jc w:val="center"/>
        <w:rPr>
          <w:rFonts w:ascii="黑体" w:eastAsia="黑体" w:hAnsi="宋体"/>
          <w:b/>
          <w:sz w:val="44"/>
          <w:szCs w:val="44"/>
        </w:rPr>
      </w:pPr>
    </w:p>
    <w:p w:rsidR="00532DFB" w:rsidRDefault="00C3221D">
      <w:pPr>
        <w:widowControl/>
        <w:spacing w:line="560" w:lineRule="exact"/>
        <w:jc w:val="left"/>
        <w:rPr>
          <w:rFonts w:ascii="仿宋_GB2312" w:eastAsia="仿宋_GB2312"/>
          <w:sz w:val="32"/>
          <w:szCs w:val="32"/>
        </w:rPr>
      </w:pPr>
      <w:r>
        <w:rPr>
          <w:rFonts w:ascii="仿宋_GB2312" w:eastAsia="仿宋_GB2312" w:cs="仿宋_GB2312" w:hint="eastAsia"/>
          <w:spacing w:val="7"/>
          <w:sz w:val="32"/>
          <w:szCs w:val="32"/>
        </w:rPr>
        <w:t>各县（市、区）教育局（社会事业局）、浙南产业集聚区文教体局，市局直属各学校（单位）：</w:t>
      </w:r>
    </w:p>
    <w:p w:rsidR="00532DFB" w:rsidRDefault="00C3221D">
      <w:pPr>
        <w:spacing w:line="560" w:lineRule="exact"/>
        <w:ind w:firstLineChars="200" w:firstLine="640"/>
        <w:rPr>
          <w:rFonts w:ascii="仿宋_GB2312" w:eastAsia="仿宋_GB2312"/>
          <w:sz w:val="32"/>
          <w:szCs w:val="32"/>
        </w:rPr>
      </w:pPr>
      <w:r>
        <w:rPr>
          <w:rFonts w:ascii="仿宋_GB2312" w:eastAsia="仿宋_GB2312" w:hint="eastAsia"/>
          <w:sz w:val="32"/>
          <w:szCs w:val="32"/>
        </w:rPr>
        <w:t>根据温州市教育局《关于印发名师工作室暂行管理办法的通知》（温教政〔</w:t>
      </w:r>
      <w:r>
        <w:rPr>
          <w:rFonts w:ascii="仿宋_GB2312" w:eastAsia="仿宋_GB2312" w:hint="eastAsia"/>
          <w:sz w:val="32"/>
          <w:szCs w:val="32"/>
        </w:rPr>
        <w:t>2010</w:t>
      </w:r>
      <w:r>
        <w:rPr>
          <w:rFonts w:ascii="仿宋_GB2312" w:eastAsia="仿宋_GB2312" w:hint="eastAsia"/>
          <w:sz w:val="32"/>
          <w:szCs w:val="32"/>
        </w:rPr>
        <w:t>〕</w:t>
      </w:r>
      <w:r>
        <w:rPr>
          <w:rFonts w:ascii="仿宋_GB2312" w:eastAsia="仿宋_GB2312" w:hint="eastAsia"/>
          <w:sz w:val="32"/>
          <w:szCs w:val="32"/>
        </w:rPr>
        <w:t>98</w:t>
      </w:r>
      <w:r>
        <w:rPr>
          <w:rFonts w:ascii="仿宋_GB2312" w:eastAsia="仿宋_GB2312" w:hint="eastAsia"/>
          <w:sz w:val="32"/>
          <w:szCs w:val="32"/>
        </w:rPr>
        <w:t>号）和温州市教育局办公室《关于印发温州市名师工作室考核方案的通知》（温教办政〔</w:t>
      </w:r>
      <w:r>
        <w:rPr>
          <w:rFonts w:ascii="仿宋_GB2312" w:eastAsia="仿宋_GB2312" w:hint="eastAsia"/>
          <w:sz w:val="32"/>
          <w:szCs w:val="32"/>
        </w:rPr>
        <w:t>2011</w:t>
      </w:r>
      <w:r>
        <w:rPr>
          <w:rFonts w:ascii="仿宋_GB2312" w:eastAsia="仿宋_GB2312" w:hint="eastAsia"/>
          <w:sz w:val="32"/>
          <w:szCs w:val="32"/>
        </w:rPr>
        <w:t>〕</w:t>
      </w:r>
      <w:r>
        <w:rPr>
          <w:rFonts w:ascii="仿宋_GB2312" w:eastAsia="仿宋_GB2312" w:hint="eastAsia"/>
          <w:sz w:val="32"/>
          <w:szCs w:val="32"/>
        </w:rPr>
        <w:t>55</w:t>
      </w:r>
      <w:r>
        <w:rPr>
          <w:rFonts w:ascii="仿宋_GB2312" w:eastAsia="仿宋_GB2312" w:hint="eastAsia"/>
          <w:sz w:val="32"/>
          <w:szCs w:val="32"/>
        </w:rPr>
        <w:t>号），经研究，决定开展温州市第六批名师工作站和第八批名师工作室考核及结业工作。现将有关事项通知如下：</w:t>
      </w:r>
    </w:p>
    <w:p w:rsidR="00532DFB" w:rsidRDefault="00C3221D">
      <w:pPr>
        <w:spacing w:line="560" w:lineRule="exact"/>
        <w:ind w:firstLineChars="200" w:firstLine="640"/>
        <w:rPr>
          <w:rFonts w:ascii="方正小标宋简体" w:eastAsia="方正小标宋简体"/>
          <w:sz w:val="32"/>
          <w:szCs w:val="32"/>
        </w:rPr>
      </w:pPr>
      <w:r>
        <w:rPr>
          <w:rFonts w:ascii="方正小标宋简体" w:eastAsia="方正小标宋简体" w:hint="eastAsia"/>
          <w:sz w:val="32"/>
          <w:szCs w:val="32"/>
        </w:rPr>
        <w:t>一、考核对象</w:t>
      </w:r>
    </w:p>
    <w:p w:rsidR="00532DFB" w:rsidRDefault="00C3221D">
      <w:pPr>
        <w:spacing w:line="560" w:lineRule="exact"/>
        <w:ind w:firstLineChars="200" w:firstLine="640"/>
        <w:rPr>
          <w:rFonts w:ascii="仿宋_GB2312" w:eastAsia="仿宋_GB2312"/>
          <w:sz w:val="32"/>
          <w:szCs w:val="32"/>
        </w:rPr>
      </w:pPr>
      <w:r>
        <w:rPr>
          <w:rFonts w:ascii="仿宋_GB2312" w:eastAsia="仿宋_GB2312" w:hint="eastAsia"/>
          <w:sz w:val="32"/>
          <w:szCs w:val="32"/>
        </w:rPr>
        <w:t>温州市第六批名师工作站</w:t>
      </w:r>
      <w:r>
        <w:rPr>
          <w:rFonts w:ascii="仿宋_GB2312" w:eastAsia="仿宋_GB2312" w:hint="eastAsia"/>
          <w:sz w:val="32"/>
          <w:szCs w:val="32"/>
        </w:rPr>
        <w:t>32</w:t>
      </w:r>
      <w:r>
        <w:rPr>
          <w:rFonts w:ascii="仿宋_GB2312" w:eastAsia="仿宋_GB2312" w:hint="eastAsia"/>
          <w:sz w:val="32"/>
          <w:szCs w:val="32"/>
        </w:rPr>
        <w:t>个（</w:t>
      </w:r>
      <w:r>
        <w:rPr>
          <w:rFonts w:ascii="仿宋_GB2312" w:eastAsia="仿宋_GB2312" w:hint="eastAsia"/>
          <w:sz w:val="32"/>
          <w:szCs w:val="32"/>
        </w:rPr>
        <w:t>52</w:t>
      </w:r>
      <w:r>
        <w:rPr>
          <w:rFonts w:ascii="仿宋_GB2312" w:eastAsia="仿宋_GB2312" w:hint="eastAsia"/>
          <w:sz w:val="32"/>
          <w:szCs w:val="32"/>
        </w:rPr>
        <w:t>个工作室）和第八批名师工作室</w:t>
      </w:r>
      <w:r>
        <w:rPr>
          <w:rFonts w:ascii="仿宋_GB2312" w:eastAsia="仿宋_GB2312" w:hint="eastAsia"/>
          <w:sz w:val="32"/>
          <w:szCs w:val="32"/>
        </w:rPr>
        <w:t>20</w:t>
      </w:r>
      <w:r>
        <w:rPr>
          <w:rFonts w:ascii="仿宋_GB2312" w:eastAsia="仿宋_GB2312" w:hint="eastAsia"/>
          <w:sz w:val="32"/>
          <w:szCs w:val="32"/>
        </w:rPr>
        <w:t>个，合计</w:t>
      </w:r>
      <w:r>
        <w:rPr>
          <w:rFonts w:ascii="仿宋_GB2312" w:eastAsia="仿宋_GB2312" w:hint="eastAsia"/>
          <w:sz w:val="32"/>
          <w:szCs w:val="32"/>
        </w:rPr>
        <w:t>72</w:t>
      </w:r>
      <w:r>
        <w:rPr>
          <w:rFonts w:ascii="仿宋_GB2312" w:eastAsia="仿宋_GB2312" w:hint="eastAsia"/>
          <w:sz w:val="32"/>
          <w:szCs w:val="32"/>
        </w:rPr>
        <w:t>个工作室。</w:t>
      </w:r>
    </w:p>
    <w:p w:rsidR="00532DFB" w:rsidRDefault="00C3221D">
      <w:pPr>
        <w:spacing w:line="560" w:lineRule="exact"/>
        <w:ind w:firstLineChars="200" w:firstLine="640"/>
        <w:rPr>
          <w:rFonts w:ascii="方正小标宋简体" w:eastAsia="方正小标宋简体"/>
          <w:sz w:val="32"/>
          <w:szCs w:val="32"/>
        </w:rPr>
      </w:pPr>
      <w:r>
        <w:rPr>
          <w:rFonts w:ascii="方正小标宋简体" w:eastAsia="方正小标宋简体" w:hint="eastAsia"/>
          <w:sz w:val="32"/>
          <w:szCs w:val="32"/>
        </w:rPr>
        <w:t>二、考核及结业工作安排</w:t>
      </w:r>
    </w:p>
    <w:p w:rsidR="00532DFB" w:rsidRDefault="00C3221D">
      <w:pPr>
        <w:spacing w:line="560" w:lineRule="exact"/>
        <w:ind w:firstLineChars="200" w:firstLine="640"/>
        <w:rPr>
          <w:rFonts w:ascii="仿宋_GB2312" w:eastAsia="仿宋_GB2312"/>
          <w:sz w:val="32"/>
          <w:szCs w:val="32"/>
        </w:rPr>
      </w:pPr>
      <w:r>
        <w:rPr>
          <w:rFonts w:ascii="仿宋_GB2312" w:eastAsia="仿宋_GB2312" w:hint="eastAsia"/>
          <w:sz w:val="32"/>
          <w:szCs w:val="32"/>
        </w:rPr>
        <w:t>（一）结业准备</w:t>
      </w:r>
    </w:p>
    <w:p w:rsidR="00532DFB" w:rsidRDefault="00C3221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撰写总结。各名师工作站（室）撰写培养周期总结，设站学校撰写设站学校总结，要求点面结合，突出本工作站（室）的特色。</w:t>
      </w:r>
    </w:p>
    <w:p w:rsidR="00532DFB" w:rsidRDefault="00C3221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汇总成果。汇总培养周期内工作室成员成果，包括综合荣誉、学科获奖、专著、课题、论文、讲座、开课、媒体</w:t>
      </w:r>
      <w:r>
        <w:rPr>
          <w:rFonts w:ascii="仿宋_GB2312" w:eastAsia="仿宋_GB2312" w:hint="eastAsia"/>
          <w:sz w:val="32"/>
          <w:szCs w:val="32"/>
        </w:rPr>
        <w:lastRenderedPageBreak/>
        <w:t>报道等。</w:t>
      </w:r>
    </w:p>
    <w:p w:rsidR="00532DFB" w:rsidRDefault="00C3221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推荐优秀学员。推荐名额为本工作室学员人数的</w:t>
      </w:r>
      <w:r>
        <w:rPr>
          <w:rFonts w:ascii="仿宋_GB2312" w:eastAsia="仿宋_GB2312" w:hint="eastAsia"/>
          <w:sz w:val="32"/>
          <w:szCs w:val="32"/>
        </w:rPr>
        <w:t>20%</w:t>
      </w:r>
      <w:r>
        <w:rPr>
          <w:rFonts w:ascii="仿宋_GB2312" w:eastAsia="仿宋_GB2312" w:hint="eastAsia"/>
          <w:sz w:val="32"/>
          <w:szCs w:val="32"/>
        </w:rPr>
        <w:t>（四舍五入），被推荐学员要求撰写</w:t>
      </w:r>
      <w:r>
        <w:rPr>
          <w:rFonts w:ascii="仿宋_GB2312" w:eastAsia="仿宋_GB2312" w:hint="eastAsia"/>
          <w:sz w:val="32"/>
          <w:szCs w:val="32"/>
        </w:rPr>
        <w:t>1000</w:t>
      </w:r>
      <w:r>
        <w:rPr>
          <w:rFonts w:ascii="仿宋_GB2312" w:eastAsia="仿宋_GB2312" w:hint="eastAsia"/>
          <w:sz w:val="32"/>
          <w:szCs w:val="32"/>
        </w:rPr>
        <w:t>字以上总结。</w:t>
      </w:r>
      <w:r>
        <w:rPr>
          <w:rFonts w:ascii="仿宋_GB2312" w:eastAsia="仿宋_GB2312" w:hint="eastAsia"/>
          <w:sz w:val="32"/>
          <w:szCs w:val="32"/>
        </w:rPr>
        <w:t xml:space="preserve"> </w:t>
      </w:r>
    </w:p>
    <w:p w:rsidR="00532DFB" w:rsidRDefault="00C3221D">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以上材料于</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日之前登录温州名师网首页</w:t>
      </w:r>
      <w:r>
        <w:rPr>
          <w:rFonts w:ascii="仿宋_GB2312" w:eastAsia="仿宋_GB2312" w:hint="eastAsia"/>
          <w:sz w:val="32"/>
          <w:szCs w:val="32"/>
        </w:rPr>
        <w:t>“工作站室管理”平台填写并提交。</w:t>
      </w:r>
    </w:p>
    <w:p w:rsidR="00532DFB" w:rsidRDefault="00C3221D">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成果汇编。各名师工作室将培养期内所取得的成果装订成册，</w:t>
      </w:r>
      <w:r>
        <w:rPr>
          <w:rFonts w:ascii="仿宋_GB2312" w:eastAsia="仿宋_GB2312" w:hint="eastAsia"/>
          <w:sz w:val="32"/>
          <w:szCs w:val="32"/>
        </w:rPr>
        <w:t>包括</w:t>
      </w:r>
      <w:r>
        <w:rPr>
          <w:rFonts w:ascii="仿宋_GB2312" w:eastAsia="仿宋_GB2312" w:hint="eastAsia"/>
          <w:sz w:val="32"/>
          <w:szCs w:val="32"/>
        </w:rPr>
        <w:t>总结、成果汇总</w:t>
      </w:r>
      <w:r>
        <w:rPr>
          <w:rFonts w:ascii="仿宋_GB2312" w:eastAsia="仿宋_GB2312" w:hint="eastAsia"/>
          <w:sz w:val="32"/>
          <w:szCs w:val="32"/>
        </w:rPr>
        <w:t>表、</w:t>
      </w:r>
      <w:r>
        <w:rPr>
          <w:rFonts w:ascii="仿宋_GB2312" w:eastAsia="仿宋_GB2312" w:hint="eastAsia"/>
          <w:sz w:val="32"/>
          <w:szCs w:val="32"/>
        </w:rPr>
        <w:t>培训特色、成效等，现场考核当日带到活动地点。</w:t>
      </w:r>
    </w:p>
    <w:p w:rsidR="00532DFB" w:rsidRDefault="00C3221D">
      <w:pPr>
        <w:autoSpaceDN w:val="0"/>
        <w:spacing w:line="560" w:lineRule="exact"/>
        <w:ind w:firstLineChars="200" w:firstLine="640"/>
        <w:rPr>
          <w:rFonts w:ascii="仿宋_GB2312" w:eastAsia="仿宋_GB2312"/>
          <w:kern w:val="0"/>
          <w:sz w:val="32"/>
          <w:szCs w:val="32"/>
        </w:rPr>
      </w:pPr>
      <w:r>
        <w:rPr>
          <w:rFonts w:ascii="仿宋_GB2312" w:eastAsia="仿宋_GB2312" w:hint="eastAsia"/>
          <w:sz w:val="32"/>
          <w:szCs w:val="32"/>
        </w:rPr>
        <w:t>5.</w:t>
      </w:r>
      <w:r>
        <w:rPr>
          <w:rFonts w:ascii="仿宋_GB2312" w:eastAsia="仿宋_GB2312" w:hint="eastAsia"/>
          <w:sz w:val="32"/>
          <w:szCs w:val="32"/>
        </w:rPr>
        <w:t>学分申请。</w:t>
      </w:r>
      <w:r>
        <w:rPr>
          <w:rFonts w:ascii="仿宋_GB2312" w:eastAsia="仿宋_GB2312" w:hint="eastAsia"/>
          <w:kern w:val="0"/>
          <w:sz w:val="32"/>
          <w:szCs w:val="32"/>
        </w:rPr>
        <w:t>具体操作待名师工作站（室）结业后另行通知。</w:t>
      </w:r>
    </w:p>
    <w:p w:rsidR="00532DFB" w:rsidRDefault="00C3221D">
      <w:pPr>
        <w:autoSpaceDN w:val="0"/>
        <w:spacing w:line="560" w:lineRule="exact"/>
        <w:ind w:firstLineChars="200" w:firstLine="640"/>
        <w:rPr>
          <w:rFonts w:ascii="仿宋_GB2312" w:eastAsia="仿宋_GB2312"/>
          <w:kern w:val="0"/>
          <w:sz w:val="32"/>
          <w:szCs w:val="32"/>
        </w:rPr>
      </w:pPr>
      <w:r>
        <w:rPr>
          <w:rFonts w:ascii="仿宋_GB2312" w:eastAsia="仿宋_GB2312" w:hint="eastAsia"/>
          <w:sz w:val="32"/>
          <w:szCs w:val="32"/>
        </w:rPr>
        <w:t>（二）考核展示</w:t>
      </w:r>
    </w:p>
    <w:p w:rsidR="00532DFB" w:rsidRDefault="00C3221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．现场考核。时间：</w:t>
      </w:r>
      <w:r>
        <w:rPr>
          <w:rFonts w:ascii="仿宋_GB2312" w:eastAsia="仿宋_GB2312" w:hint="eastAsia"/>
          <w:sz w:val="32"/>
          <w:szCs w:val="32"/>
        </w:rPr>
        <w:t>11</w:t>
      </w:r>
      <w:r>
        <w:rPr>
          <w:rFonts w:ascii="仿宋_GB2312" w:eastAsia="仿宋_GB2312" w:hint="eastAsia"/>
          <w:sz w:val="32"/>
          <w:szCs w:val="32"/>
        </w:rPr>
        <w:t>月中旬（具体安排另行通知）；形式</w:t>
      </w:r>
      <w:r>
        <w:rPr>
          <w:rFonts w:ascii="仿宋_GB2312" w:eastAsia="仿宋_GB2312" w:hint="eastAsia"/>
          <w:sz w:val="32"/>
          <w:szCs w:val="32"/>
        </w:rPr>
        <w:t>:</w:t>
      </w:r>
      <w:r>
        <w:rPr>
          <w:rFonts w:ascii="仿宋_GB2312" w:eastAsia="仿宋_GB2312" w:hint="eastAsia"/>
          <w:sz w:val="32"/>
          <w:szCs w:val="32"/>
        </w:rPr>
        <w:t>由工作室主持人作现场汇报总结（需制作</w:t>
      </w:r>
      <w:r>
        <w:rPr>
          <w:rFonts w:ascii="仿宋_GB2312" w:eastAsia="仿宋_GB2312" w:hint="eastAsia"/>
          <w:sz w:val="32"/>
          <w:szCs w:val="32"/>
        </w:rPr>
        <w:t>PPT</w:t>
      </w:r>
      <w:r>
        <w:rPr>
          <w:rFonts w:ascii="仿宋_GB2312" w:eastAsia="仿宋_GB2312" w:hint="eastAsia"/>
          <w:sz w:val="32"/>
          <w:szCs w:val="32"/>
        </w:rPr>
        <w:t>）；或工作室特色展示，凸显创新。每个工作室均在</w:t>
      </w:r>
      <w:r>
        <w:rPr>
          <w:rFonts w:ascii="仿宋_GB2312" w:eastAsia="仿宋_GB2312" w:hint="eastAsia"/>
          <w:sz w:val="32"/>
          <w:szCs w:val="32"/>
        </w:rPr>
        <w:t>15</w:t>
      </w:r>
      <w:r>
        <w:rPr>
          <w:rFonts w:ascii="仿宋_GB2312" w:eastAsia="仿宋_GB2312" w:hint="eastAsia"/>
          <w:sz w:val="32"/>
          <w:szCs w:val="32"/>
        </w:rPr>
        <w:t>分钟以内完成。</w:t>
      </w:r>
    </w:p>
    <w:p w:rsidR="00532DFB" w:rsidRDefault="00C3221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．成果展示。在现场考核的同时安排专门场地，展示相关名师工作室建设成果。</w:t>
      </w:r>
    </w:p>
    <w:p w:rsidR="00532DFB" w:rsidRDefault="00C3221D">
      <w:pPr>
        <w:spacing w:line="560" w:lineRule="exact"/>
        <w:ind w:firstLineChars="200" w:firstLine="640"/>
        <w:rPr>
          <w:rFonts w:ascii="方正小标宋简体" w:eastAsia="方正小标宋简体"/>
          <w:sz w:val="32"/>
          <w:szCs w:val="32"/>
        </w:rPr>
      </w:pPr>
      <w:r>
        <w:rPr>
          <w:rFonts w:ascii="方正小标宋简体" w:eastAsia="方正小标宋简体" w:hint="eastAsia"/>
          <w:sz w:val="32"/>
          <w:szCs w:val="32"/>
        </w:rPr>
        <w:t>三、组织工作</w:t>
      </w:r>
    </w:p>
    <w:p w:rsidR="00532DFB" w:rsidRDefault="00C3221D">
      <w:pPr>
        <w:spacing w:line="560" w:lineRule="exact"/>
        <w:ind w:firstLineChars="200" w:firstLine="640"/>
        <w:rPr>
          <w:rFonts w:ascii="仿宋_GB2312" w:eastAsia="仿宋_GB2312"/>
          <w:sz w:val="32"/>
          <w:szCs w:val="32"/>
        </w:rPr>
      </w:pPr>
      <w:r>
        <w:rPr>
          <w:rFonts w:ascii="仿宋_GB2312" w:eastAsia="仿宋_GB2312" w:hint="eastAsia"/>
          <w:sz w:val="32"/>
          <w:szCs w:val="32"/>
        </w:rPr>
        <w:t>（一）温州市名师建设工作领导小组负责考核展示活动，组织专家进行现场考核评估。</w:t>
      </w:r>
    </w:p>
    <w:p w:rsidR="00532DFB" w:rsidRDefault="00C3221D">
      <w:pPr>
        <w:spacing w:line="560" w:lineRule="exact"/>
        <w:ind w:firstLineChars="200" w:firstLine="640"/>
        <w:rPr>
          <w:rFonts w:ascii="仿宋_GB2312" w:eastAsia="仿宋_GB2312"/>
          <w:sz w:val="32"/>
          <w:szCs w:val="32"/>
        </w:rPr>
      </w:pPr>
      <w:r>
        <w:rPr>
          <w:rFonts w:ascii="仿宋_GB2312" w:eastAsia="仿宋_GB2312" w:hint="eastAsia"/>
          <w:sz w:val="32"/>
          <w:szCs w:val="32"/>
        </w:rPr>
        <w:t>（二）第六批名师工作站和第八批名师工作室主持人根据文件要求落实各项工作，组织本工作室学员准时参加现场考核展示活动（其中继续担任</w:t>
      </w:r>
      <w:r>
        <w:rPr>
          <w:rFonts w:ascii="仿宋_GB2312" w:eastAsia="仿宋_GB2312" w:hint="eastAsia"/>
          <w:sz w:val="32"/>
          <w:szCs w:val="32"/>
        </w:rPr>
        <w:t>2020</w:t>
      </w:r>
      <w:r>
        <w:rPr>
          <w:rFonts w:ascii="仿宋_GB2312" w:eastAsia="仿宋_GB2312" w:hint="eastAsia"/>
          <w:sz w:val="32"/>
          <w:szCs w:val="32"/>
        </w:rPr>
        <w:t>年名师工作室主持人的</w:t>
      </w:r>
      <w:r>
        <w:rPr>
          <w:rFonts w:ascii="仿宋_GB2312" w:eastAsia="仿宋_GB2312" w:hint="eastAsia"/>
          <w:sz w:val="32"/>
          <w:szCs w:val="32"/>
        </w:rPr>
        <w:t>需</w:t>
      </w:r>
      <w:r>
        <w:rPr>
          <w:rFonts w:ascii="仿宋_GB2312" w:eastAsia="仿宋_GB2312" w:hint="eastAsia"/>
          <w:sz w:val="32"/>
          <w:szCs w:val="32"/>
        </w:rPr>
        <w:t>通知新招收学员一并参加）。</w:t>
      </w:r>
    </w:p>
    <w:p w:rsidR="00532DFB" w:rsidRDefault="00C3221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（三）市名师办联系人：卢勤老师，电话</w:t>
      </w:r>
      <w:r>
        <w:rPr>
          <w:rFonts w:ascii="仿宋_GB2312" w:eastAsia="仿宋_GB2312" w:hint="eastAsia"/>
          <w:sz w:val="32"/>
          <w:szCs w:val="32"/>
        </w:rPr>
        <w:t>85812191</w:t>
      </w:r>
      <w:r>
        <w:rPr>
          <w:rFonts w:ascii="仿宋_GB2312" w:eastAsia="仿宋_GB2312" w:hint="eastAsia"/>
          <w:sz w:val="32"/>
          <w:szCs w:val="32"/>
        </w:rPr>
        <w:t>。</w:t>
      </w:r>
    </w:p>
    <w:p w:rsidR="00532DFB" w:rsidRDefault="00532DFB">
      <w:pPr>
        <w:spacing w:line="560" w:lineRule="exact"/>
        <w:rPr>
          <w:rFonts w:ascii="仿宋_GB2312" w:eastAsia="仿宋_GB2312"/>
          <w:sz w:val="32"/>
          <w:szCs w:val="32"/>
        </w:rPr>
      </w:pPr>
    </w:p>
    <w:p w:rsidR="00532DFB" w:rsidRDefault="00532DFB">
      <w:pPr>
        <w:spacing w:line="560" w:lineRule="exact"/>
        <w:rPr>
          <w:rFonts w:ascii="仿宋_GB2312" w:eastAsia="仿宋_GB2312"/>
          <w:sz w:val="32"/>
          <w:szCs w:val="32"/>
        </w:rPr>
      </w:pPr>
    </w:p>
    <w:p w:rsidR="00532DFB" w:rsidRDefault="00C3221D">
      <w:pPr>
        <w:spacing w:line="560" w:lineRule="exact"/>
        <w:ind w:rightChars="299" w:right="628"/>
        <w:jc w:val="right"/>
        <w:rPr>
          <w:rFonts w:ascii="仿宋_GB2312" w:eastAsia="仿宋_GB2312"/>
          <w:kern w:val="0"/>
          <w:sz w:val="32"/>
          <w:szCs w:val="32"/>
        </w:rPr>
      </w:pPr>
      <w:r>
        <w:rPr>
          <w:rFonts w:ascii="仿宋_GB2312" w:eastAsia="仿宋_GB2312" w:hint="eastAsia"/>
          <w:kern w:val="0"/>
          <w:sz w:val="32"/>
          <w:szCs w:val="32"/>
        </w:rPr>
        <w:t>温州市名师建设工作领导小组办公室</w:t>
      </w:r>
    </w:p>
    <w:p w:rsidR="00532DFB" w:rsidRDefault="00C3221D">
      <w:pPr>
        <w:spacing w:line="560" w:lineRule="exact"/>
        <w:ind w:rightChars="299" w:right="628"/>
        <w:jc w:val="center"/>
        <w:rPr>
          <w:rFonts w:ascii="仿宋_GB2312" w:eastAsia="仿宋_GB2312"/>
          <w:kern w:val="0"/>
          <w:sz w:val="32"/>
          <w:szCs w:val="32"/>
        </w:rPr>
      </w:pPr>
      <w:r>
        <w:rPr>
          <w:rFonts w:ascii="仿宋_GB2312" w:eastAsia="仿宋_GB2312" w:hint="eastAsia"/>
          <w:kern w:val="0"/>
          <w:sz w:val="32"/>
          <w:szCs w:val="32"/>
        </w:rPr>
        <w:t xml:space="preserve">                           2020</w:t>
      </w:r>
      <w:r>
        <w:rPr>
          <w:rFonts w:ascii="仿宋_GB2312" w:eastAsia="仿宋_GB2312" w:hint="eastAsia"/>
          <w:kern w:val="0"/>
          <w:sz w:val="32"/>
          <w:szCs w:val="32"/>
        </w:rPr>
        <w:t>年</w:t>
      </w:r>
      <w:r>
        <w:rPr>
          <w:rFonts w:ascii="仿宋_GB2312" w:eastAsia="仿宋_GB2312" w:hint="eastAsia"/>
          <w:kern w:val="0"/>
          <w:sz w:val="32"/>
          <w:szCs w:val="32"/>
        </w:rPr>
        <w:t xml:space="preserve"> 9</w:t>
      </w:r>
      <w:r>
        <w:rPr>
          <w:rFonts w:ascii="仿宋_GB2312" w:eastAsia="仿宋_GB2312" w:hint="eastAsia"/>
          <w:kern w:val="0"/>
          <w:sz w:val="32"/>
          <w:szCs w:val="32"/>
        </w:rPr>
        <w:t>月</w:t>
      </w:r>
      <w:bookmarkStart w:id="0" w:name="_GoBack"/>
      <w:bookmarkEnd w:id="0"/>
      <w:r>
        <w:rPr>
          <w:rFonts w:ascii="仿宋_GB2312" w:eastAsia="仿宋_GB2312" w:hint="eastAsia"/>
          <w:kern w:val="0"/>
          <w:sz w:val="32"/>
          <w:szCs w:val="32"/>
        </w:rPr>
        <w:t>28</w:t>
      </w:r>
      <w:r>
        <w:rPr>
          <w:rFonts w:ascii="仿宋_GB2312" w:eastAsia="仿宋_GB2312" w:hint="eastAsia"/>
          <w:kern w:val="0"/>
          <w:sz w:val="32"/>
          <w:szCs w:val="32"/>
        </w:rPr>
        <w:t>日</w:t>
      </w:r>
    </w:p>
    <w:p w:rsidR="00532DFB" w:rsidRDefault="00532DFB">
      <w:pPr>
        <w:spacing w:line="560" w:lineRule="exact"/>
      </w:pPr>
    </w:p>
    <w:sectPr w:rsidR="00532DFB" w:rsidSect="00532D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21D" w:rsidRDefault="00C3221D" w:rsidP="003C5CFA">
      <w:r>
        <w:separator/>
      </w:r>
    </w:p>
  </w:endnote>
  <w:endnote w:type="continuationSeparator" w:id="1">
    <w:p w:rsidR="00C3221D" w:rsidRDefault="00C3221D" w:rsidP="003C5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21D" w:rsidRDefault="00C3221D" w:rsidP="003C5CFA">
      <w:r>
        <w:separator/>
      </w:r>
    </w:p>
  </w:footnote>
  <w:footnote w:type="continuationSeparator" w:id="1">
    <w:p w:rsidR="00C3221D" w:rsidRDefault="00C3221D" w:rsidP="003C5C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793532C"/>
    <w:rsid w:val="000A64F6"/>
    <w:rsid w:val="000D731F"/>
    <w:rsid w:val="0027718B"/>
    <w:rsid w:val="003C5CFA"/>
    <w:rsid w:val="004957CE"/>
    <w:rsid w:val="00532DFB"/>
    <w:rsid w:val="00542268"/>
    <w:rsid w:val="00BF0B15"/>
    <w:rsid w:val="00C3221D"/>
    <w:rsid w:val="00FC1FC1"/>
    <w:rsid w:val="18231F79"/>
    <w:rsid w:val="19712567"/>
    <w:rsid w:val="1C021328"/>
    <w:rsid w:val="2EE2697D"/>
    <w:rsid w:val="3DB64228"/>
    <w:rsid w:val="49826AEE"/>
    <w:rsid w:val="5D583A32"/>
    <w:rsid w:val="62FF5711"/>
    <w:rsid w:val="6BAC4B2D"/>
    <w:rsid w:val="76577EA0"/>
    <w:rsid w:val="7793532C"/>
    <w:rsid w:val="7EDC0C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D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32DFB"/>
    <w:pPr>
      <w:tabs>
        <w:tab w:val="center" w:pos="4153"/>
        <w:tab w:val="right" w:pos="8306"/>
      </w:tabs>
      <w:snapToGrid w:val="0"/>
      <w:jc w:val="left"/>
    </w:pPr>
    <w:rPr>
      <w:sz w:val="18"/>
      <w:szCs w:val="18"/>
    </w:rPr>
  </w:style>
  <w:style w:type="paragraph" w:styleId="a4">
    <w:name w:val="header"/>
    <w:basedOn w:val="a"/>
    <w:link w:val="Char0"/>
    <w:rsid w:val="00532D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32DFB"/>
    <w:rPr>
      <w:kern w:val="2"/>
      <w:sz w:val="18"/>
      <w:szCs w:val="18"/>
    </w:rPr>
  </w:style>
  <w:style w:type="character" w:customStyle="1" w:styleId="Char">
    <w:name w:val="页脚 Char"/>
    <w:basedOn w:val="a0"/>
    <w:link w:val="a3"/>
    <w:rsid w:val="00532DF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143</Words>
  <Characters>816</Characters>
  <Application>Microsoft Office Word</Application>
  <DocSecurity>0</DocSecurity>
  <Lines>6</Lines>
  <Paragraphs>1</Paragraphs>
  <ScaleCrop>false</ScaleCrop>
  <Company>微软中国</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wzpx-luqin</dc:creator>
  <cp:lastModifiedBy>微软用户</cp:lastModifiedBy>
  <cp:revision>6</cp:revision>
  <cp:lastPrinted>2020-09-27T01:11:00Z</cp:lastPrinted>
  <dcterms:created xsi:type="dcterms:W3CDTF">2020-09-17T09:25:00Z</dcterms:created>
  <dcterms:modified xsi:type="dcterms:W3CDTF">2020-09-28T02:14:00Z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